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68" w:rsidRPr="009D0A6E" w:rsidRDefault="00695768" w:rsidP="00695768">
      <w:pPr>
        <w:spacing w:line="44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广西交通技师学院</w:t>
      </w:r>
      <w:r w:rsidRPr="009D0A6E">
        <w:rPr>
          <w:rFonts w:ascii="宋体" w:hAnsi="宋体" w:cs="宋体"/>
          <w:b/>
          <w:bCs/>
          <w:sz w:val="28"/>
          <w:szCs w:val="28"/>
        </w:rPr>
        <w:t>水、电维修材料定点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采购招标评标办法</w:t>
      </w:r>
    </w:p>
    <w:p w:rsidR="00695768" w:rsidRDefault="00695768" w:rsidP="00695768">
      <w:pPr>
        <w:pStyle w:val="a5"/>
        <w:spacing w:line="320" w:lineRule="exact"/>
        <w:ind w:firstLineChars="200" w:firstLine="560"/>
        <w:outlineLvl w:val="0"/>
        <w:rPr>
          <w:rFonts w:hAnsi="宋体"/>
          <w:color w:val="000000"/>
          <w:sz w:val="28"/>
          <w:szCs w:val="28"/>
        </w:rPr>
      </w:pPr>
    </w:p>
    <w:p w:rsidR="00695768" w:rsidRPr="0066214A" w:rsidRDefault="00695768" w:rsidP="00695768">
      <w:pPr>
        <w:pStyle w:val="a5"/>
        <w:spacing w:line="500" w:lineRule="exact"/>
        <w:ind w:firstLineChars="200" w:firstLine="480"/>
        <w:outlineLvl w:val="0"/>
        <w:rPr>
          <w:rFonts w:hAnsi="宋体" w:cs="宋体"/>
          <w:kern w:val="0"/>
          <w:sz w:val="24"/>
          <w:szCs w:val="24"/>
        </w:rPr>
      </w:pPr>
      <w:r w:rsidRPr="0066214A">
        <w:rPr>
          <w:rFonts w:hAnsi="宋体" w:cs="宋体" w:hint="eastAsia"/>
          <w:kern w:val="0"/>
          <w:sz w:val="24"/>
          <w:szCs w:val="24"/>
        </w:rPr>
        <w:t>本次采购</w:t>
      </w:r>
      <w:r>
        <w:rPr>
          <w:rFonts w:hAnsi="宋体" w:cs="宋体" w:hint="eastAsia"/>
          <w:kern w:val="0"/>
          <w:sz w:val="24"/>
          <w:szCs w:val="24"/>
        </w:rPr>
        <w:t>采用竞争性谈判</w:t>
      </w:r>
      <w:r w:rsidRPr="0066214A">
        <w:rPr>
          <w:rFonts w:hAnsi="宋体" w:cs="宋体" w:hint="eastAsia"/>
          <w:kern w:val="0"/>
          <w:sz w:val="24"/>
          <w:szCs w:val="24"/>
        </w:rPr>
        <w:t>的形式。</w:t>
      </w:r>
    </w:p>
    <w:p w:rsidR="00695768" w:rsidRPr="0066214A" w:rsidRDefault="00695768" w:rsidP="00695768">
      <w:pPr>
        <w:pStyle w:val="a5"/>
        <w:spacing w:line="500" w:lineRule="exact"/>
        <w:ind w:firstLineChars="200" w:firstLine="480"/>
        <w:outlineLvl w:val="0"/>
        <w:rPr>
          <w:rFonts w:hAnsi="宋体" w:cs="宋体"/>
          <w:kern w:val="0"/>
          <w:sz w:val="24"/>
          <w:szCs w:val="24"/>
        </w:rPr>
      </w:pPr>
      <w:r w:rsidRPr="0066214A">
        <w:rPr>
          <w:rFonts w:hAnsi="宋体" w:cs="宋体" w:hint="eastAsia"/>
          <w:kern w:val="0"/>
          <w:sz w:val="24"/>
          <w:szCs w:val="24"/>
        </w:rPr>
        <w:t>评标成员由学院教学设备与资产管理中心组织专家库成员5人及以上单数组成，评委单独打分，对投标人的投标报价、资质文件、业绩等方面内容按百分制打分。</w:t>
      </w:r>
    </w:p>
    <w:p w:rsidR="00695768" w:rsidRPr="0066214A" w:rsidRDefault="00695768" w:rsidP="00695768">
      <w:pPr>
        <w:pStyle w:val="a5"/>
        <w:spacing w:line="320" w:lineRule="exact"/>
        <w:ind w:firstLineChars="200" w:firstLine="480"/>
        <w:outlineLvl w:val="0"/>
        <w:rPr>
          <w:rFonts w:hAnsi="宋体" w:cs="宋体"/>
          <w:kern w:val="0"/>
          <w:sz w:val="24"/>
          <w:szCs w:val="24"/>
        </w:rPr>
      </w:pPr>
    </w:p>
    <w:p w:rsidR="00695768" w:rsidRPr="0066214A" w:rsidRDefault="00695768" w:rsidP="00695768">
      <w:pPr>
        <w:spacing w:line="32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一、价格分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0分，投标人对竞价清单的采购物品进行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（单价）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报价。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得分：标的物的单价之和最低的评分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0分；单价之和排名第二低价的评分</w:t>
      </w:r>
      <w:r>
        <w:rPr>
          <w:rFonts w:ascii="宋体" w:eastAsia="宋体" w:hAnsi="宋体" w:cs="宋体" w:hint="eastAsia"/>
          <w:kern w:val="0"/>
          <w:sz w:val="24"/>
          <w:szCs w:val="24"/>
        </w:rPr>
        <w:t>70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分，以此类推，每一排位递减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0分。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二、投标人资质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0分</w:t>
      </w:r>
    </w:p>
    <w:p w:rsidR="00695768" w:rsidRPr="0066214A" w:rsidRDefault="00695768" w:rsidP="00695768">
      <w:pPr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投标人有效的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广西本土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营业执照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、且经营范围符合采购要求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得分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0分，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外省企业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得分5分。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三、销售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业绩及</w:t>
      </w:r>
      <w:r>
        <w:rPr>
          <w:rFonts w:ascii="宋体" w:eastAsia="宋体" w:hAnsi="宋体" w:cs="宋体" w:hint="eastAsia"/>
          <w:kern w:val="0"/>
          <w:sz w:val="24"/>
          <w:szCs w:val="24"/>
        </w:rPr>
        <w:t>服务承诺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10分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提供2019年本土</w:t>
      </w:r>
      <w:r>
        <w:rPr>
          <w:rFonts w:ascii="宋体" w:eastAsia="宋体" w:hAnsi="宋体" w:cs="宋体" w:hint="eastAsia"/>
          <w:kern w:val="0"/>
          <w:sz w:val="24"/>
          <w:szCs w:val="24"/>
        </w:rPr>
        <w:t>销售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业绩，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并根据具体情况提出相应服务承诺等</w:t>
      </w: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 xml:space="preserve">一档：10分；二档8分；三档：6分。 </w:t>
      </w:r>
    </w:p>
    <w:p w:rsidR="00695768" w:rsidRPr="0066214A" w:rsidRDefault="00695768" w:rsidP="00695768">
      <w:pPr>
        <w:spacing w:line="440" w:lineRule="exact"/>
        <w:ind w:firstLineChars="200" w:firstLine="480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66214A">
        <w:rPr>
          <w:rFonts w:ascii="宋体" w:eastAsia="宋体" w:hAnsi="宋体" w:cs="宋体" w:hint="eastAsia"/>
          <w:kern w:val="0"/>
          <w:sz w:val="24"/>
          <w:szCs w:val="24"/>
        </w:rPr>
        <w:t>评分结果选定：取评委平均分，分数高低排序，得分最高者为第一中标候选，其次为第二候选，以此类推，列出3名候选供应商。</w:t>
      </w:r>
    </w:p>
    <w:p w:rsidR="00695768" w:rsidRPr="0066214A" w:rsidRDefault="00695768" w:rsidP="00695768">
      <w:pPr>
        <w:pStyle w:val="a5"/>
        <w:spacing w:line="440" w:lineRule="exact"/>
        <w:ind w:firstLineChars="200" w:firstLine="480"/>
        <w:outlineLvl w:val="0"/>
        <w:rPr>
          <w:rFonts w:hAnsi="宋体" w:cs="宋体"/>
          <w:kern w:val="0"/>
          <w:sz w:val="24"/>
          <w:szCs w:val="24"/>
        </w:rPr>
      </w:pPr>
      <w:r w:rsidRPr="0066214A">
        <w:rPr>
          <w:rFonts w:hAnsi="宋体" w:cs="宋体" w:hint="eastAsia"/>
          <w:kern w:val="0"/>
          <w:sz w:val="24"/>
          <w:szCs w:val="24"/>
        </w:rPr>
        <w:t xml:space="preserve">                                   </w:t>
      </w:r>
    </w:p>
    <w:p w:rsidR="00695768" w:rsidRPr="0066214A" w:rsidRDefault="00695768" w:rsidP="00695768">
      <w:pPr>
        <w:pStyle w:val="a5"/>
        <w:spacing w:line="440" w:lineRule="exact"/>
        <w:ind w:firstLineChars="2100" w:firstLine="5040"/>
        <w:outlineLvl w:val="0"/>
        <w:rPr>
          <w:rFonts w:hAnsi="宋体" w:cs="宋体"/>
          <w:kern w:val="0"/>
          <w:sz w:val="24"/>
          <w:szCs w:val="24"/>
        </w:rPr>
      </w:pPr>
      <w:r w:rsidRPr="0066214A">
        <w:rPr>
          <w:rFonts w:hAnsi="宋体" w:cs="宋体" w:hint="eastAsia"/>
          <w:kern w:val="0"/>
          <w:sz w:val="24"/>
          <w:szCs w:val="24"/>
        </w:rPr>
        <w:t xml:space="preserve">广西交通技师学院 </w:t>
      </w:r>
      <w:bookmarkStart w:id="0" w:name="_GoBack"/>
      <w:bookmarkEnd w:id="0"/>
    </w:p>
    <w:p w:rsidR="00695768" w:rsidRPr="0066214A" w:rsidRDefault="00695768" w:rsidP="00695768">
      <w:pPr>
        <w:pStyle w:val="a5"/>
        <w:spacing w:line="440" w:lineRule="exact"/>
        <w:ind w:firstLineChars="1900" w:firstLine="4560"/>
        <w:outlineLvl w:val="0"/>
        <w:rPr>
          <w:rFonts w:hAnsi="宋体" w:cs="宋体"/>
          <w:kern w:val="0"/>
          <w:sz w:val="24"/>
          <w:szCs w:val="24"/>
        </w:rPr>
      </w:pPr>
      <w:r w:rsidRPr="0066214A">
        <w:rPr>
          <w:rFonts w:hAnsi="宋体" w:cs="宋体" w:hint="eastAsia"/>
          <w:kern w:val="0"/>
          <w:sz w:val="24"/>
          <w:szCs w:val="24"/>
        </w:rPr>
        <w:t xml:space="preserve">  </w:t>
      </w:r>
      <w:r>
        <w:rPr>
          <w:rFonts w:hAnsi="宋体" w:cs="宋体" w:hint="eastAsia"/>
          <w:kern w:val="0"/>
          <w:sz w:val="24"/>
          <w:szCs w:val="24"/>
        </w:rPr>
        <w:t xml:space="preserve">  </w:t>
      </w:r>
      <w:r w:rsidRPr="0066214A">
        <w:rPr>
          <w:rFonts w:hAnsi="宋体" w:cs="宋体" w:hint="eastAsia"/>
          <w:kern w:val="0"/>
          <w:sz w:val="24"/>
          <w:szCs w:val="24"/>
        </w:rPr>
        <w:t xml:space="preserve"> 2020年</w:t>
      </w:r>
      <w:r>
        <w:rPr>
          <w:rFonts w:hAnsi="宋体" w:cs="宋体" w:hint="eastAsia"/>
          <w:kern w:val="0"/>
          <w:sz w:val="24"/>
          <w:szCs w:val="24"/>
        </w:rPr>
        <w:t>8</w:t>
      </w:r>
      <w:r w:rsidRPr="0066214A">
        <w:rPr>
          <w:rFonts w:hAnsi="宋体" w:cs="宋体" w:hint="eastAsia"/>
          <w:kern w:val="0"/>
          <w:sz w:val="24"/>
          <w:szCs w:val="24"/>
        </w:rPr>
        <w:t>月</w:t>
      </w:r>
      <w:r>
        <w:rPr>
          <w:rFonts w:hAnsi="宋体" w:cs="宋体" w:hint="eastAsia"/>
          <w:kern w:val="0"/>
          <w:sz w:val="24"/>
          <w:szCs w:val="24"/>
        </w:rPr>
        <w:t>14</w:t>
      </w:r>
      <w:r w:rsidRPr="0066214A">
        <w:rPr>
          <w:rFonts w:hAnsi="宋体" w:cs="宋体" w:hint="eastAsia"/>
          <w:kern w:val="0"/>
          <w:sz w:val="24"/>
          <w:szCs w:val="24"/>
        </w:rPr>
        <w:t xml:space="preserve">日 </w:t>
      </w:r>
    </w:p>
    <w:p w:rsidR="00224720" w:rsidRPr="00695768" w:rsidRDefault="00FC7134">
      <w:pPr>
        <w:rPr>
          <w:rFonts w:hint="eastAsia"/>
        </w:rPr>
      </w:pPr>
    </w:p>
    <w:sectPr w:rsidR="00224720" w:rsidRPr="0069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34" w:rsidRDefault="00FC7134" w:rsidP="00695768">
      <w:pPr>
        <w:rPr>
          <w:rFonts w:hint="eastAsia"/>
        </w:rPr>
      </w:pPr>
      <w:r>
        <w:separator/>
      </w:r>
    </w:p>
  </w:endnote>
  <w:endnote w:type="continuationSeparator" w:id="0">
    <w:p w:rsidR="00FC7134" w:rsidRDefault="00FC7134" w:rsidP="006957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34" w:rsidRDefault="00FC7134" w:rsidP="00695768">
      <w:pPr>
        <w:rPr>
          <w:rFonts w:hint="eastAsia"/>
        </w:rPr>
      </w:pPr>
      <w:r>
        <w:separator/>
      </w:r>
    </w:p>
  </w:footnote>
  <w:footnote w:type="continuationSeparator" w:id="0">
    <w:p w:rsidR="00FC7134" w:rsidRDefault="00FC7134" w:rsidP="006957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3"/>
    <w:rsid w:val="000920B3"/>
    <w:rsid w:val="003237E3"/>
    <w:rsid w:val="00695768"/>
    <w:rsid w:val="00F36A0A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A5495-6056-4A6C-8236-943F5B9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9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68"/>
    <w:rPr>
      <w:sz w:val="18"/>
      <w:szCs w:val="18"/>
    </w:rPr>
  </w:style>
  <w:style w:type="paragraph" w:styleId="a5">
    <w:name w:val="Plain Text"/>
    <w:basedOn w:val="a"/>
    <w:link w:val="Char1"/>
    <w:rsid w:val="0069576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95768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2"/>
    <w:uiPriority w:val="99"/>
    <w:semiHidden/>
    <w:unhideWhenUsed/>
    <w:rsid w:val="0069576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695768"/>
  </w:style>
  <w:style w:type="paragraph" w:styleId="2">
    <w:name w:val="Body Text First Indent 2"/>
    <w:basedOn w:val="a6"/>
    <w:link w:val="2Char"/>
    <w:uiPriority w:val="99"/>
    <w:semiHidden/>
    <w:unhideWhenUsed/>
    <w:rsid w:val="00695768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69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2020-08-14T09:37:00Z</dcterms:created>
  <dcterms:modified xsi:type="dcterms:W3CDTF">2020-08-14T09:37:00Z</dcterms:modified>
</cp:coreProperties>
</file>